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FB" w:rsidRPr="00352021" w:rsidRDefault="00352021">
      <w:pPr>
        <w:rPr>
          <w:rFonts w:ascii="Times New Roman" w:hAnsi="Times New Roman" w:cs="Times New Roman"/>
          <w:sz w:val="24"/>
          <w:szCs w:val="24"/>
        </w:rPr>
      </w:pPr>
      <w:r w:rsidRPr="00352021">
        <w:rPr>
          <w:rFonts w:ascii="Times New Roman" w:hAnsi="Times New Roman" w:cs="Times New Roman"/>
          <w:sz w:val="24"/>
          <w:szCs w:val="24"/>
        </w:rPr>
        <w:fldChar w:fldCharType="begin"/>
      </w:r>
      <w:r w:rsidRPr="00352021">
        <w:rPr>
          <w:rFonts w:ascii="Times New Roman" w:hAnsi="Times New Roman" w:cs="Times New Roman"/>
          <w:sz w:val="24"/>
          <w:szCs w:val="24"/>
        </w:rPr>
        <w:instrText xml:space="preserve"> HYPERLINK "http://www.ppr-info.ru/index.php?option=com_content&amp;task=view&amp;id=593&amp;Itemid=18" </w:instrText>
      </w:r>
      <w:r w:rsidRPr="00352021">
        <w:rPr>
          <w:rFonts w:ascii="Times New Roman" w:hAnsi="Times New Roman" w:cs="Times New Roman"/>
          <w:sz w:val="24"/>
          <w:szCs w:val="24"/>
        </w:rPr>
        <w:fldChar w:fldCharType="separate"/>
      </w:r>
      <w:r w:rsidRPr="0035202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http://www.ppr-info.ru/index.php?option=com_content&amp;task=view&amp;id=593&amp;Itemid=18</w:t>
      </w:r>
      <w:r w:rsidRPr="0035202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2021" w:rsidRPr="00352021" w:rsidRDefault="00352021">
      <w:pPr>
        <w:rPr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jc w:val="right"/>
        <w:rPr>
          <w:rFonts w:ascii="Times New Roman" w:hAnsi="Times New Roman" w:cs="Times New Roman"/>
          <w:sz w:val="24"/>
          <w:szCs w:val="24"/>
        </w:rPr>
      </w:pPr>
      <w:r w:rsidRPr="00352021">
        <w:rPr>
          <w:rFonts w:ascii="Times New Roman" w:hAnsi="Times New Roman" w:cs="Times New Roman"/>
          <w:sz w:val="24"/>
          <w:szCs w:val="24"/>
        </w:rPr>
        <w:t xml:space="preserve">Мы знаем уже так много о причинах рака, </w:t>
      </w:r>
      <w:r w:rsidRPr="00352021">
        <w:rPr>
          <w:rFonts w:ascii="Times New Roman" w:hAnsi="Times New Roman" w:cs="Times New Roman"/>
          <w:sz w:val="24"/>
          <w:szCs w:val="24"/>
        </w:rPr>
        <w:br/>
        <w:t xml:space="preserve">что не только возможно, но и совершенно необходимо </w:t>
      </w:r>
      <w:r w:rsidRPr="00352021">
        <w:rPr>
          <w:rFonts w:ascii="Times New Roman" w:hAnsi="Times New Roman" w:cs="Times New Roman"/>
          <w:sz w:val="24"/>
          <w:szCs w:val="24"/>
        </w:rPr>
        <w:br/>
        <w:t xml:space="preserve">поставить противораковую борьбу </w:t>
      </w:r>
      <w:r w:rsidRPr="00352021">
        <w:rPr>
          <w:rFonts w:ascii="Times New Roman" w:hAnsi="Times New Roman" w:cs="Times New Roman"/>
          <w:sz w:val="24"/>
          <w:szCs w:val="24"/>
        </w:rPr>
        <w:br/>
        <w:t xml:space="preserve">на рельсы профилактики. </w:t>
      </w:r>
    </w:p>
    <w:p w:rsidR="00352021" w:rsidRPr="00352021" w:rsidRDefault="00352021" w:rsidP="00352021">
      <w:pPr>
        <w:pStyle w:val="a4"/>
        <w:jc w:val="right"/>
      </w:pPr>
      <w:r w:rsidRPr="00352021">
        <w:rPr>
          <w:rStyle w:val="a5"/>
        </w:rPr>
        <w:t>Академик Н.Н. Петров (1947 г.)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52021" w:rsidRPr="00352021" w:rsidTr="00352021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352021" w:rsidRPr="00352021" w:rsidRDefault="00352021" w:rsidP="0035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ДЛЯ СПЕЦИАЛИСТОВ</w:t>
            </w:r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6B4D3700" wp14:editId="0C43E554">
                    <wp:extent cx="135255" cy="79375"/>
                    <wp:effectExtent l="0" t="0" r="0" b="0"/>
                    <wp:docPr id="11" name="Рисунок 11" descr="prioritetnye-napravlenija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rioritetnye-napravlenija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Приоритетные направления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56D8B24C" wp14:editId="523CF89B">
                    <wp:extent cx="135255" cy="79375"/>
                    <wp:effectExtent l="0" t="0" r="0" b="0"/>
                    <wp:docPr id="10" name="Рисунок 10" descr="2008-11-09-14-42-20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2008-11-09-14-42-20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Нормативно-правовая база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213C5748" wp14:editId="22ED3029">
                    <wp:extent cx="135255" cy="79375"/>
                    <wp:effectExtent l="0" t="0" r="0" b="0"/>
                    <wp:docPr id="9" name="Рисунок 9" descr="2008-11-09-19-22-23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2008-11-09-19-22-23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Канцерогенные факторы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312DA670" wp14:editId="3F56D130">
                    <wp:extent cx="135255" cy="79375"/>
                    <wp:effectExtent l="0" t="0" r="0" b="0"/>
                    <wp:docPr id="8" name="Рисунок 8" descr="2008-11-10-03-56-25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2008-11-10-03-56-25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Профессиональный рак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2A31F7E8" wp14:editId="5A003F62">
                    <wp:extent cx="135255" cy="79375"/>
                    <wp:effectExtent l="0" t="0" r="0" b="0"/>
                    <wp:docPr id="7" name="Рисунок 7" descr="2008-11-10-03-49-41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2008-11-10-03-49-41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Группы повышенного онкологического риска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1978037E" wp14:editId="2C2AC3B4">
                    <wp:extent cx="135255" cy="79375"/>
                    <wp:effectExtent l="0" t="0" r="0" b="0"/>
                    <wp:docPr id="6" name="Рисунок 6" descr="2008-11-10-03-50-44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2008-11-10-03-50-44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Профилактика </w:t>
              </w:r>
              <w:proofErr w:type="spellStart"/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онкозаболеваний</w:t>
              </w:r>
              <w:proofErr w:type="spellEnd"/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0AA2A852" wp14:editId="1D200172">
                    <wp:extent cx="135255" cy="79375"/>
                    <wp:effectExtent l="0" t="0" r="0" b="0"/>
                    <wp:docPr id="5" name="Рисунок 5" descr="2008-11-10-03-51-43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2008-11-10-03-51-43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Материалы по профилактике рака российских и международных организаций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4AC27B96" wp14:editId="220C0F66">
                    <wp:extent cx="135255" cy="79375"/>
                    <wp:effectExtent l="0" t="0" r="0" b="0"/>
                    <wp:docPr id="4" name="Рисунок 4" descr="2008-11-16-09-15-08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2008-11-16-09-15-08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Справочно-информационные материалы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311124E8" wp14:editId="79C1AC93">
                    <wp:extent cx="135255" cy="79375"/>
                    <wp:effectExtent l="0" t="0" r="0" b="0"/>
                    <wp:docPr id="3" name="Рисунок 3" descr="2008-11-09-20-13-57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2008-11-09-20-13-57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Исторические вехи и выдающиеся личности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599BBF33" wp14:editId="4702F1B3">
                    <wp:extent cx="135255" cy="79375"/>
                    <wp:effectExtent l="0" t="0" r="0" b="0"/>
                    <wp:docPr id="2" name="Рисунок 2" descr="2008-11-10-03-53-30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2008-11-10-03-53-30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Информационные ресурсы по теме</w:t>
              </w:r>
            </w:hyperlink>
          </w:p>
          <w:p w:rsidR="00352021" w:rsidRPr="00352021" w:rsidRDefault="00352021" w:rsidP="00352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52021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70C35EA3" wp14:editId="121284E2">
                    <wp:extent cx="135255" cy="79375"/>
                    <wp:effectExtent l="0" t="0" r="0" b="0"/>
                    <wp:docPr id="1" name="Рисунок 1" descr="2010-03-29-15-19-50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2010-03-29-15-19-50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" cy="7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Дети и рак</w:t>
              </w:r>
            </w:hyperlink>
          </w:p>
          <w:p w:rsidR="00352021" w:rsidRPr="00352021" w:rsidRDefault="00352021" w:rsidP="00352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87.05pt;height:18.15pt" o:ole="">
                  <v:imagedata r:id="rId19" o:title=""/>
                </v:shape>
                <w:control r:id="rId20" w:name="DefaultOcxName" w:shapeid="_x0000_i1059"/>
              </w:object>
            </w:r>
          </w:p>
          <w:p w:rsidR="00352021" w:rsidRPr="00352021" w:rsidRDefault="00352021" w:rsidP="00352021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21" w:rsidRPr="00352021" w:rsidTr="00352021">
        <w:trPr>
          <w:tblCellSpacing w:w="0" w:type="dxa"/>
        </w:trPr>
        <w:tc>
          <w:tcPr>
            <w:tcW w:w="0" w:type="auto"/>
            <w:vAlign w:val="bottom"/>
            <w:hideMark/>
          </w:tcPr>
          <w:p w:rsidR="00352021" w:rsidRPr="00352021" w:rsidRDefault="00352021" w:rsidP="00352021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352021" w:rsidRPr="00352021" w:rsidRDefault="00352021">
            <w:pPr>
              <w:pStyle w:val="2"/>
              <w:rPr>
                <w:sz w:val="24"/>
                <w:szCs w:val="24"/>
              </w:rPr>
            </w:pPr>
            <w:r w:rsidRPr="00352021">
              <w:rPr>
                <w:sz w:val="24"/>
                <w:szCs w:val="24"/>
              </w:rPr>
              <w:t xml:space="preserve">Том 100 (2012). Новые пересмотренные МАИР оценки некоторых факторов </w:t>
            </w:r>
          </w:p>
          <w:p w:rsidR="00352021" w:rsidRPr="00352021" w:rsidRDefault="00352021" w:rsidP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         Опубликовано 31.10.15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021" w:rsidRPr="00352021" w:rsidRDefault="00352021" w:rsidP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2008-2009 годов Международным Агентством по Изучению Рака (МАИР) произведен пересмотр оценки свыше 100 факторов, ранее отнесенных экспертами МАИР к </w:t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группе 1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, т.е. к факторам </w:t>
            </w:r>
            <w:proofErr w:type="gram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доказанной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канцерогенностью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Результаты изучения многих из них рассматривались более 20 лет назад, т.е. до того, как в распоряжении ученых появились современные методы исследования механизмов их действия. За истекший период могли быть обнаружены  новые локализации рака и неизученные ранее пути поступления известных канцерогенных агентов. Например, поначалу табак рассматривался только как причина рака легкого у курильщиков, но затем было показано, что он вызывает опухоли более двенадцати локализаций опухолей при курении, а также при использовании бездымных форм табака. Новые данные в отношении некоторых препаратов позволили перевести их </w:t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 группы 2А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(по классификации МАИР – весьма вероятные канцерогены для человека) </w:t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группу 1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(доказанные канцерогены для человека).</w:t>
            </w:r>
          </w:p>
          <w:p w:rsidR="00352021" w:rsidRPr="00352021" w:rsidRDefault="00352021" w:rsidP="00352021">
            <w:pPr>
              <w:pStyle w:val="a4"/>
            </w:pPr>
            <w:r w:rsidRPr="00352021">
              <w:t xml:space="preserve">Новые оценки представлены в томе 100 Монографии МАИР по оценке канцерогенного риска для человека, вышедшем в 2012 г. и состоящем из шести частей (A, B, C, D, E, F).  </w:t>
            </w:r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21" w:tooltip="" w:history="1"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Том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100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А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. 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Фармацевтические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препараты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</w:hyperlink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100А.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tooltip="" w:history="1"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Том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 xml:space="preserve"> 100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В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23" w:tooltip="" w:history="1"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Биологические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агенты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Biological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Agents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100В.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tooltip="" w:history="1"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Том 100С. Мышьяк, металлы, волокна и пыль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.</w:t>
              </w:r>
            </w:hyperlink>
          </w:p>
          <w:p w:rsidR="00352021" w:rsidRPr="00352021" w:rsidRDefault="00352021" w:rsidP="00352021">
            <w:pPr>
              <w:spacing w:before="100" w:beforeAutospacing="1" w:after="24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Arsenic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Fibres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Dusts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100С.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tooltip="" w:history="1"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Том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100D. 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Радиация</w:t>
              </w:r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</w:hyperlink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Radiation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 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100D.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tooltip="" w:history="1"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Том 100E. 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Индивидуальные привычки и сжигание топлива внутри помещений.</w:t>
              </w:r>
            </w:hyperlink>
          </w:p>
          <w:p w:rsidR="00352021" w:rsidRPr="00352021" w:rsidRDefault="00352021" w:rsidP="00352021">
            <w:pPr>
              <w:spacing w:before="100" w:beforeAutospacing="1" w:after="24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Habits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Indoor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Combustions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100Е.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  <w:p w:rsidR="00352021" w:rsidRPr="00352021" w:rsidRDefault="00352021" w:rsidP="00352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tooltip="" w:history="1">
              <w:r w:rsidRPr="0035202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</w:rPr>
                <w:t>Том 100F.  Химические агенты и связанные с ними профессии</w:t>
              </w:r>
              <w:r w:rsidRPr="0035202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.</w:t>
              </w:r>
            </w:hyperlink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(IARC Monographs on the Evaluation of Carcinogenic Risks to Humans.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Agents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Occupations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100F. </w:t>
            </w:r>
            <w:proofErr w:type="spellStart"/>
            <w:proofErr w:type="gram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Lyon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  <w:proofErr w:type="spellEnd"/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2012)</w:t>
            </w:r>
            <w:proofErr w:type="gramEnd"/>
          </w:p>
        </w:tc>
      </w:tr>
    </w:tbl>
    <w:p w:rsidR="00352021" w:rsidRPr="00352021" w:rsidRDefault="00352021">
      <w:pPr>
        <w:rPr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pStyle w:val="2"/>
        <w:rPr>
          <w:sz w:val="24"/>
          <w:szCs w:val="24"/>
        </w:rPr>
      </w:pPr>
      <w:r w:rsidRPr="00352021">
        <w:rPr>
          <w:sz w:val="24"/>
          <w:szCs w:val="24"/>
        </w:rPr>
        <w:t xml:space="preserve">Том 100А. Фармацевтические препараты </w:t>
      </w:r>
    </w:p>
    <w:p w:rsidR="00352021" w:rsidRPr="00352021" w:rsidRDefault="00352021" w:rsidP="00352021">
      <w:pPr>
        <w:pStyle w:val="a4"/>
      </w:pPr>
      <w:r w:rsidRPr="00352021">
        <w:rPr>
          <w:rStyle w:val="a5"/>
        </w:rPr>
        <w:t>         Опубликовано 31.10.15</w:t>
      </w:r>
      <w:r w:rsidRPr="00352021">
        <w:t xml:space="preserve"> </w:t>
      </w:r>
    </w:p>
    <w:p w:rsidR="00352021" w:rsidRPr="00352021" w:rsidRDefault="00352021" w:rsidP="003520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352021">
        <w:rPr>
          <w:rFonts w:ascii="Times New Roman" w:hAnsi="Times New Roman" w:cs="Times New Roman"/>
          <w:sz w:val="24"/>
          <w:szCs w:val="24"/>
        </w:rPr>
        <w:br/>
      </w:r>
      <w:r w:rsidRPr="00352021">
        <w:rPr>
          <w:rStyle w:val="a5"/>
          <w:rFonts w:ascii="Times New Roman" w:hAnsi="Times New Roman" w:cs="Times New Roman"/>
          <w:sz w:val="24"/>
          <w:szCs w:val="24"/>
        </w:rPr>
        <w:t>         Информация из монографии Международного агентства по изучению рака</w:t>
      </w:r>
      <w:r w:rsidRPr="003520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         по оценке канцерогенного риска для человека. </w:t>
      </w:r>
      <w:proofErr w:type="gramStart"/>
      <w:r w:rsidRPr="00352021">
        <w:rPr>
          <w:rStyle w:val="a5"/>
          <w:rFonts w:ascii="Times New Roman" w:hAnsi="Times New Roman" w:cs="Times New Roman"/>
          <w:sz w:val="24"/>
          <w:szCs w:val="24"/>
        </w:rPr>
        <w:t>Том</w:t>
      </w:r>
      <w:r w:rsidRPr="00352021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Pr="00352021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352021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. 2012 </w:t>
      </w:r>
      <w:r w:rsidRPr="00352021">
        <w:rPr>
          <w:rStyle w:val="a5"/>
          <w:rFonts w:ascii="Times New Roman" w:hAnsi="Times New Roman" w:cs="Times New Roman"/>
          <w:sz w:val="24"/>
          <w:szCs w:val="24"/>
        </w:rPr>
        <w:t>г</w:t>
      </w:r>
      <w:r w:rsidRPr="00352021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r w:rsidRPr="00352021">
        <w:rPr>
          <w:rFonts w:ascii="Times New Roman" w:hAnsi="Times New Roman" w:cs="Times New Roman"/>
          <w:sz w:val="24"/>
          <w:szCs w:val="24"/>
          <w:lang w:val="en-US"/>
        </w:rPr>
        <w:t xml:space="preserve">       </w:t>
      </w:r>
      <w:r w:rsidRPr="00352021">
        <w:rPr>
          <w:rFonts w:ascii="Times New Roman" w:hAnsi="Times New Roman" w:cs="Times New Roman"/>
          <w:sz w:val="24"/>
          <w:szCs w:val="24"/>
          <w:lang w:val="en-US"/>
        </w:rPr>
        <w:br/>
        <w:t>         (IARC Monographs on the Evaluation of Carcinogenic Risks to Humans.</w:t>
      </w:r>
      <w:proofErr w:type="gramEnd"/>
      <w:r w:rsidRPr="0035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021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 </w:t>
      </w:r>
      <w:proofErr w:type="gramStart"/>
      <w:r w:rsidRPr="00352021">
        <w:rPr>
          <w:rFonts w:ascii="Times New Roman" w:hAnsi="Times New Roman" w:cs="Times New Roman"/>
          <w:sz w:val="24"/>
          <w:szCs w:val="24"/>
          <w:lang w:val="en-US"/>
        </w:rPr>
        <w:t>Pharmaceuticals.</w:t>
      </w:r>
      <w:proofErr w:type="gramEnd"/>
      <w:r w:rsidRPr="0035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2021">
        <w:rPr>
          <w:rFonts w:ascii="Times New Roman" w:hAnsi="Times New Roman" w:cs="Times New Roman"/>
          <w:sz w:val="24"/>
          <w:szCs w:val="24"/>
          <w:lang w:val="en-US"/>
        </w:rPr>
        <w:t>Vol. 100A.</w:t>
      </w:r>
      <w:proofErr w:type="gramEnd"/>
      <w:r w:rsidRPr="00352021">
        <w:rPr>
          <w:rFonts w:ascii="Times New Roman" w:hAnsi="Times New Roman" w:cs="Times New Roman"/>
          <w:sz w:val="24"/>
          <w:szCs w:val="24"/>
          <w:lang w:val="en-US"/>
        </w:rPr>
        <w:t xml:space="preserve"> Lyon, France. 2012)</w:t>
      </w:r>
    </w:p>
    <w:p w:rsidR="00352021" w:rsidRPr="00352021" w:rsidRDefault="00352021" w:rsidP="00352021">
      <w:pPr>
        <w:pStyle w:val="a4"/>
        <w:spacing w:after="240" w:afterAutospacing="0"/>
      </w:pPr>
      <w:r w:rsidRPr="00352021">
        <w:rPr>
          <w:lang w:val="en-US"/>
        </w:rPr>
        <w:t xml:space="preserve">       </w:t>
      </w:r>
      <w:r w:rsidRPr="00352021">
        <w:rPr>
          <w:rStyle w:val="a8"/>
          <w:lang w:val="en-US"/>
        </w:rPr>
        <w:t xml:space="preserve">  </w:t>
      </w:r>
      <w:r w:rsidRPr="00352021">
        <w:t>Подготовлено</w:t>
      </w:r>
      <w:r w:rsidRPr="00352021">
        <w:rPr>
          <w:lang w:val="en-US"/>
        </w:rPr>
        <w:t xml:space="preserve"> </w:t>
      </w:r>
      <w:proofErr w:type="gramStart"/>
      <w:r w:rsidRPr="00352021">
        <w:t>д</w:t>
      </w:r>
      <w:r w:rsidRPr="00352021">
        <w:rPr>
          <w:lang w:val="en-US"/>
        </w:rPr>
        <w:t>.</w:t>
      </w:r>
      <w:r w:rsidRPr="00352021">
        <w:t>б</w:t>
      </w:r>
      <w:proofErr w:type="gramEnd"/>
      <w:r w:rsidRPr="00352021">
        <w:rPr>
          <w:lang w:val="en-US"/>
        </w:rPr>
        <w:t>.</w:t>
      </w:r>
      <w:r w:rsidRPr="00352021">
        <w:t>н</w:t>
      </w:r>
      <w:r w:rsidRPr="00352021">
        <w:rPr>
          <w:lang w:val="en-US"/>
        </w:rPr>
        <w:t>.</w:t>
      </w:r>
      <w:r w:rsidRPr="00352021">
        <w:rPr>
          <w:rStyle w:val="a8"/>
          <w:lang w:val="en-US"/>
        </w:rPr>
        <w:t xml:space="preserve"> </w:t>
      </w:r>
      <w:r w:rsidRPr="00352021">
        <w:rPr>
          <w:rStyle w:val="a5"/>
        </w:rPr>
        <w:t>Соленовой</w:t>
      </w:r>
      <w:r w:rsidRPr="00352021">
        <w:rPr>
          <w:rStyle w:val="a5"/>
          <w:lang w:val="en-US"/>
        </w:rPr>
        <w:t xml:space="preserve"> </w:t>
      </w:r>
      <w:r w:rsidRPr="00352021">
        <w:rPr>
          <w:rStyle w:val="a5"/>
        </w:rPr>
        <w:t>Л</w:t>
      </w:r>
      <w:r w:rsidRPr="00352021">
        <w:rPr>
          <w:rStyle w:val="a5"/>
          <w:lang w:val="en-US"/>
        </w:rPr>
        <w:t>.</w:t>
      </w:r>
      <w:r w:rsidRPr="00352021">
        <w:rPr>
          <w:rStyle w:val="a5"/>
        </w:rPr>
        <w:t>Г</w:t>
      </w:r>
      <w:r w:rsidRPr="00352021">
        <w:rPr>
          <w:rStyle w:val="a5"/>
          <w:lang w:val="en-US"/>
        </w:rPr>
        <w:t>.</w:t>
      </w:r>
      <w:r w:rsidRPr="00352021">
        <w:rPr>
          <w:lang w:val="en-US"/>
        </w:rPr>
        <w:br/>
        <w:t xml:space="preserve">         </w:t>
      </w:r>
      <w:r w:rsidRPr="00352021">
        <w:t>ФГБУ  "Российский онкологический научный центр</w:t>
      </w:r>
      <w:r w:rsidRPr="00352021">
        <w:br/>
        <w:t>         им. Н.Н. Блохина" Минздрава РФ</w:t>
      </w:r>
    </w:p>
    <w:p w:rsidR="00352021" w:rsidRPr="00352021" w:rsidRDefault="00352021" w:rsidP="003520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>Том 100А</w:t>
      </w:r>
      <w:r w:rsidRPr="00352021">
        <w:rPr>
          <w:rFonts w:ascii="Times New Roman" w:hAnsi="Times New Roman" w:cs="Times New Roman"/>
          <w:sz w:val="24"/>
          <w:szCs w:val="24"/>
        </w:rPr>
        <w:t xml:space="preserve"> посвящен результатам пересмотра </w:t>
      </w:r>
      <w:proofErr w:type="spellStart"/>
      <w:r w:rsidRPr="00352021">
        <w:rPr>
          <w:rFonts w:ascii="Times New Roman" w:hAnsi="Times New Roman" w:cs="Times New Roman"/>
          <w:sz w:val="24"/>
          <w:szCs w:val="24"/>
        </w:rPr>
        <w:t>канцерогенности</w:t>
      </w:r>
      <w:proofErr w:type="spellEnd"/>
      <w:r w:rsidRPr="00352021">
        <w:rPr>
          <w:rFonts w:ascii="Times New Roman" w:hAnsi="Times New Roman" w:cs="Times New Roman"/>
          <w:sz w:val="24"/>
          <w:szCs w:val="24"/>
        </w:rPr>
        <w:t xml:space="preserve"> лекарственных препаратов с учетом накопленных данных. Итоговые оценки представлены в таблицах 1 и 2.</w:t>
      </w:r>
    </w:p>
    <w:p w:rsidR="00352021" w:rsidRPr="00352021" w:rsidRDefault="00352021" w:rsidP="0035202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>Таблица 1. Гормональные препараты и схемы лечения с их использованием</w:t>
      </w:r>
    </w:p>
    <w:tbl>
      <w:tblPr>
        <w:tblW w:w="8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476"/>
        <w:gridCol w:w="1892"/>
      </w:tblGrid>
      <w:tr w:rsidR="00352021" w:rsidRPr="00352021" w:rsidTr="0035202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Доказанные канцерогены для человека (группа 1)*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Локализации рака, повышенный риск возникновения которых </w:t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доказан 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Локализации рака, риск возникновения </w:t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которых понижен</w:t>
            </w:r>
          </w:p>
        </w:tc>
      </w:tr>
      <w:tr w:rsidR="00352021" w:rsidRPr="00352021" w:rsidTr="003520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Диэтилстильбестрол</w:t>
            </w:r>
            <w:proofErr w:type="spellEnd"/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Молочная железа (экспозиция во время беременности), влагалище и шейка матки (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трансплацентарное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на плод во время беременности матери).</w:t>
            </w:r>
          </w:p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Ограниченное доказательство: яичко (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трансплацентарное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воздействие), тело матки.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352021" w:rsidRPr="00352021" w:rsidTr="003520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Менопазуальная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терапия одним эстрогеном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Тело матки, яичники</w:t>
            </w:r>
          </w:p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Ограниченное доказательство: молочная железа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352021" w:rsidRPr="00352021" w:rsidTr="003520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Комбинированная эстроген-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прогестаген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менопазуальная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Тело матки (риск снижается с увеличением числа дней/месяцев использования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прогестагена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), молочная  железа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352021" w:rsidRPr="00352021" w:rsidTr="003520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Комбинированные эстроген-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прогестаген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оральные контрацептивы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Молочная железа, шейка матки, печень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Тело матки, яичники</w:t>
            </w:r>
          </w:p>
        </w:tc>
      </w:tr>
      <w:tr w:rsidR="00352021" w:rsidRPr="00352021" w:rsidTr="003520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Тело матки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Молочная железа</w:t>
            </w:r>
          </w:p>
        </w:tc>
      </w:tr>
    </w:tbl>
    <w:p w:rsidR="00352021" w:rsidRPr="00352021" w:rsidRDefault="00352021" w:rsidP="003520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2021">
        <w:rPr>
          <w:rFonts w:ascii="Times New Roman" w:hAnsi="Times New Roman" w:cs="Times New Roman"/>
          <w:sz w:val="24"/>
          <w:szCs w:val="24"/>
        </w:rPr>
        <w:t> </w:t>
      </w:r>
    </w:p>
    <w:p w:rsidR="00352021" w:rsidRPr="00352021" w:rsidRDefault="00352021" w:rsidP="0035202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Таблица 2. Противоопухолевые и другие лекарственные препараты 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3849"/>
      </w:tblGrid>
      <w:tr w:rsidR="00352021" w:rsidRPr="00352021" w:rsidTr="0035202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Доказанные канцерогены для человека (группа 1)*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Локализации опухолей, повышенный риск возникновения которых доказан 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милеран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Мочевой пузырь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Семустин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(метил-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CCNU</w:t>
            </w:r>
            <w:proofErr w:type="gram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Тиофосфамид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тиотеф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Треосульфан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 МОРР комбинированная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 химиотерапия (химиотерапия с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использованием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винкристина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прокарбазина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преднизолона)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Острый миелоидный лейкоз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Легкое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комбинации с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цисплатиной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блеомицином</w:t>
            </w:r>
            <w:proofErr w:type="spellEnd"/>
          </w:p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(группа 2А* в 2000 г.)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миелоидный лейкоз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Хлорнафазин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Ходжкинская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Кожа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Ходжкинская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Кожа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Другие многочисленные локализации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Метоксален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сочетании с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УФ-терапией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 Растения, содержащие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аристолохиевые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Аристолохиевые</w:t>
            </w:r>
            <w:proofErr w:type="spell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(группа 2А*  в 2002 г.)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Почечные лоханки, уретра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 Анальгетические смеси,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 содержащие фенацетин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Почечные лоханки, уретра</w:t>
            </w:r>
          </w:p>
        </w:tc>
      </w:tr>
      <w:tr w:rsidR="00352021" w:rsidRPr="00352021" w:rsidTr="0035202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 Фенацетин 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(группа 2А* в 1987 г.)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Почечные лоханки, уретра</w:t>
            </w:r>
          </w:p>
        </w:tc>
      </w:tr>
      <w:bookmarkEnd w:id="0"/>
    </w:tbl>
    <w:p w:rsidR="00352021" w:rsidRPr="00352021" w:rsidRDefault="00352021" w:rsidP="00352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8"/>
          <w:rFonts w:ascii="Times New Roman" w:hAnsi="Times New Roman" w:cs="Times New Roman"/>
          <w:b/>
          <w:bCs/>
          <w:sz w:val="24"/>
          <w:szCs w:val="24"/>
        </w:rPr>
        <w:t>*</w:t>
      </w:r>
      <w:r w:rsidRPr="00352021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352021">
        <w:rPr>
          <w:rStyle w:val="a8"/>
          <w:rFonts w:ascii="Times New Roman" w:hAnsi="Times New Roman" w:cs="Times New Roman"/>
          <w:sz w:val="24"/>
          <w:szCs w:val="24"/>
        </w:rPr>
        <w:t xml:space="preserve"> Согласно классификации, разработанной экспертами МАИР, все </w:t>
      </w:r>
      <w:proofErr w:type="spellStart"/>
      <w:r w:rsidRPr="00352021">
        <w:rPr>
          <w:rStyle w:val="a8"/>
          <w:rFonts w:ascii="Times New Roman" w:hAnsi="Times New Roman" w:cs="Times New Roman"/>
          <w:sz w:val="24"/>
          <w:szCs w:val="24"/>
        </w:rPr>
        <w:t>оценивавшиеся</w:t>
      </w:r>
      <w:proofErr w:type="spellEnd"/>
      <w:r w:rsidRPr="00352021">
        <w:rPr>
          <w:rStyle w:val="a8"/>
          <w:rFonts w:ascii="Times New Roman" w:hAnsi="Times New Roman" w:cs="Times New Roman"/>
          <w:sz w:val="24"/>
          <w:szCs w:val="24"/>
        </w:rPr>
        <w:t xml:space="preserve"> факторы делятся на </w:t>
      </w:r>
      <w:r w:rsidRPr="00352021">
        <w:rPr>
          <w:rStyle w:val="a5"/>
          <w:rFonts w:ascii="Times New Roman" w:hAnsi="Times New Roman" w:cs="Times New Roman"/>
          <w:i/>
          <w:iCs/>
          <w:sz w:val="24"/>
          <w:szCs w:val="24"/>
        </w:rPr>
        <w:t>4 группы</w:t>
      </w:r>
      <w:r w:rsidRPr="00352021">
        <w:rPr>
          <w:rStyle w:val="a8"/>
          <w:rFonts w:ascii="Times New Roman" w:hAnsi="Times New Roman" w:cs="Times New Roman"/>
          <w:sz w:val="24"/>
          <w:szCs w:val="24"/>
        </w:rPr>
        <w:t>:</w:t>
      </w:r>
    </w:p>
    <w:p w:rsidR="00352021" w:rsidRPr="00352021" w:rsidRDefault="00352021" w:rsidP="0035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группа 1 </w:t>
      </w:r>
      <w:r w:rsidRPr="00352021">
        <w:rPr>
          <w:rFonts w:ascii="Times New Roman" w:hAnsi="Times New Roman" w:cs="Times New Roman"/>
          <w:sz w:val="24"/>
          <w:szCs w:val="24"/>
        </w:rPr>
        <w:t xml:space="preserve">– соединения, группы соединений, производственные процессы или профессиональные воздействия, а также природные </w:t>
      </w:r>
      <w:proofErr w:type="gramStart"/>
      <w:r w:rsidRPr="00352021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352021">
        <w:rPr>
          <w:rFonts w:ascii="Times New Roman" w:hAnsi="Times New Roman" w:cs="Times New Roman"/>
          <w:sz w:val="24"/>
          <w:szCs w:val="24"/>
        </w:rPr>
        <w:t xml:space="preserve"> несомненно канцерогенные для человека;</w:t>
      </w:r>
    </w:p>
    <w:p w:rsidR="00352021" w:rsidRPr="00352021" w:rsidRDefault="00352021" w:rsidP="0035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>группа 2</w:t>
      </w:r>
      <w:r w:rsidRPr="00352021">
        <w:rPr>
          <w:rFonts w:ascii="Times New Roman" w:hAnsi="Times New Roman" w:cs="Times New Roman"/>
          <w:sz w:val="24"/>
          <w:szCs w:val="24"/>
        </w:rPr>
        <w:t xml:space="preserve"> – факторы, вероятно канцерогенные для человека. При этом в подгруппе 2А объединены канцерогенные факторы с большей степенью доказанности (их можно определить как "весьма вероятные канцерогены для человека"), а в группе 2В - с более низкой;</w:t>
      </w:r>
    </w:p>
    <w:p w:rsidR="00352021" w:rsidRPr="00352021" w:rsidRDefault="00352021" w:rsidP="0035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группа 3 </w:t>
      </w:r>
      <w:r w:rsidRPr="00352021">
        <w:rPr>
          <w:rFonts w:ascii="Times New Roman" w:hAnsi="Times New Roman" w:cs="Times New Roman"/>
          <w:sz w:val="24"/>
          <w:szCs w:val="24"/>
        </w:rPr>
        <w:t xml:space="preserve">– факторы, которые на основании имевшихся в распоряжении экспертов сведений не могут быть классифицированы с точки зрения их </w:t>
      </w:r>
      <w:proofErr w:type="spellStart"/>
      <w:r w:rsidRPr="00352021">
        <w:rPr>
          <w:rFonts w:ascii="Times New Roman" w:hAnsi="Times New Roman" w:cs="Times New Roman"/>
          <w:sz w:val="24"/>
          <w:szCs w:val="24"/>
        </w:rPr>
        <w:t>канцерогенности</w:t>
      </w:r>
      <w:proofErr w:type="spellEnd"/>
      <w:r w:rsidRPr="00352021">
        <w:rPr>
          <w:rFonts w:ascii="Times New Roman" w:hAnsi="Times New Roman" w:cs="Times New Roman"/>
          <w:sz w:val="24"/>
          <w:szCs w:val="24"/>
        </w:rPr>
        <w:t xml:space="preserve"> для человека;</w:t>
      </w:r>
    </w:p>
    <w:p w:rsidR="00352021" w:rsidRPr="00352021" w:rsidRDefault="00352021" w:rsidP="0035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группа 4 </w:t>
      </w:r>
      <w:r w:rsidRPr="00352021">
        <w:rPr>
          <w:rFonts w:ascii="Times New Roman" w:hAnsi="Times New Roman" w:cs="Times New Roman"/>
          <w:sz w:val="24"/>
          <w:szCs w:val="24"/>
        </w:rPr>
        <w:t xml:space="preserve">– факторы, для которых существуют убедительные доказательства отсутствия </w:t>
      </w:r>
      <w:proofErr w:type="spellStart"/>
      <w:r w:rsidRPr="00352021">
        <w:rPr>
          <w:rFonts w:ascii="Times New Roman" w:hAnsi="Times New Roman" w:cs="Times New Roman"/>
          <w:sz w:val="24"/>
          <w:szCs w:val="24"/>
        </w:rPr>
        <w:t>канцерогенности</w:t>
      </w:r>
      <w:proofErr w:type="spellEnd"/>
      <w:r w:rsidRPr="00352021">
        <w:rPr>
          <w:rFonts w:ascii="Times New Roman" w:hAnsi="Times New Roman" w:cs="Times New Roman"/>
          <w:sz w:val="24"/>
          <w:szCs w:val="24"/>
        </w:rPr>
        <w:t xml:space="preserve"> для человека (к таким веществам эксперты МАИР отнесли пока лиш</w:t>
      </w:r>
      <w:r w:rsidRPr="00352021">
        <w:rPr>
          <w:rStyle w:val="a8"/>
          <w:rFonts w:ascii="Times New Roman" w:hAnsi="Times New Roman" w:cs="Times New Roman"/>
          <w:sz w:val="24"/>
          <w:szCs w:val="24"/>
        </w:rPr>
        <w:t>ь капролактам).</w:t>
      </w: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 100В. Биологические агенты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Опубликовано 13.11.15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 Информация из монографии Международного агентства по изучению рака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 по оценке канцерогенного риска для человека. </w:t>
      </w:r>
      <w:proofErr w:type="gram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100B. 2012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 (IARC Monographs on the Evaluation of Carcinogenic Risks to Humans.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Biological Agents.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100B.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Lyon, France. 2012)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Соленовой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  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  "Российский онкологический научный центр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    им. Н.Н. Блохина" Минздрава России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021" w:rsidRPr="00352021" w:rsidRDefault="00352021" w:rsidP="003520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100В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результатам пересмотра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агентов, итоговые оценки представлены в таблицах 1 и 2.</w:t>
      </w:r>
    </w:p>
    <w:p w:rsidR="00352021" w:rsidRPr="00352021" w:rsidRDefault="00352021" w:rsidP="00352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Биологические агенты,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оценка </w:t>
      </w:r>
      <w:proofErr w:type="spell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проведена рабочей группой экспертов МАИР</w:t>
      </w:r>
    </w:p>
    <w:tbl>
      <w:tblPr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3155"/>
        <w:gridCol w:w="3062"/>
      </w:tblGrid>
      <w:tr w:rsidR="00352021" w:rsidRPr="00352021" w:rsidTr="00352021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Доказанные канцерогены для человека (группа 1)*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Локализации рака, повышенный риск возникновения которых доказан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Локализации рака, доказательства повышенного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риска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возникновения которых имеют ограниченный характер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Эпштейна-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Барр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(EBV)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Назофарингеальный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Беркитта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Ходжкинской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лимфомой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экстранодальная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NK/T- клеточная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желудка**,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-эпителиальный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рак**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(HBV)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Печеночно-клеточный рак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желчевыводящих путей,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гепатита C (HCV)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Печеночно-клеточный рак,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желчевыводящих путей**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Герпес вирус саркомы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Капоши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(KSHV)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Саркома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Капоши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первичная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эффузионная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Мультицентричная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Кастлемана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иммунодифицита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человека 1-го типа (HIV-1)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Саркома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Капоши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рак шейки матки**, ануса**,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вульвы, влагалища**, пениса**,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немеланомный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 кожи**, печеночно-клеточный рак**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папилломы человека, тип 16 (HPV-16)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шейки матки, вульвы, влагалища, пениса, ануса, полости рта, глотки, миндалин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гортани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лимфотропный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вирус человека 1-го типа (HTLV-1)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Т-клеточный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Бактерия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Helicobacter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Некардиальный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 желудка,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MALT-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желудка**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Печеночная трематода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Clonorchis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sinensis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желчевыводящих путей**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Печеночная трематода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Opisthorchis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viverrini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желчевыводящих путей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021" w:rsidRPr="00352021" w:rsidTr="0035202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Трематода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Schistosoma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haematobium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мочевого пузыря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2021" w:rsidRPr="00352021" w:rsidRDefault="00352021" w:rsidP="0035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Типы вирусов папилломы человека (HPV),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оценка которых проведена рабочей группой экспертов МАИР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4810"/>
        <w:gridCol w:w="3393"/>
      </w:tblGrid>
      <w:tr w:rsidR="00352021" w:rsidRPr="00352021" w:rsidTr="00352021">
        <w:tc>
          <w:tcPr>
            <w:tcW w:w="6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типов вирусов папилломы человека (HPV)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Пояснения</w:t>
            </w:r>
          </w:p>
        </w:tc>
      </w:tr>
      <w:tr w:rsidR="00352021" w:rsidRPr="00352021" w:rsidTr="00352021">
        <w:tc>
          <w:tcPr>
            <w:tcW w:w="6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          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 типы HPV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  опасный тип HPV, вызывающий опухоли различных локализаций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18, 31, 33, 35, 39, 45, 51, 52, 56, 58, 59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Убедительные доказательства связи с развитием рака шейки матки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2А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доказательства связи с развитием рака шейки матки и убедительные доказательства в отношении механизма действия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2В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26, 53, 66, 67, 70, 73, 82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эпидемиологические доказательства о связи с риском развития рака шейки матки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2В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30, 34, 69, 85, 97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Классифицированы по филогенетической аналогии с HPV вирусами с достаточными или ограниченными доказательствами, основанными на  эпидемиологических данных</w:t>
            </w:r>
            <w:proofErr w:type="gramEnd"/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6, 11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352021" w:rsidRPr="00352021" w:rsidTr="00352021">
        <w:tc>
          <w:tcPr>
            <w:tcW w:w="6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            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Бета типы HPV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2В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5, 8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Ограниченные доказательства связи с раком кожи у пациентов с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эпидермодисплазией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верруциформной</w:t>
            </w:r>
            <w:proofErr w:type="spellEnd"/>
          </w:p>
        </w:tc>
      </w:tr>
      <w:tr w:rsidR="00352021" w:rsidRPr="00352021" w:rsidTr="0035202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 и гамма типы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</w:tr>
    </w:tbl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–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классификации, разработанной экспертами МАИР, все </w:t>
      </w:r>
      <w:proofErr w:type="spell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оценивавшиеся</w:t>
      </w:r>
      <w:proofErr w:type="spell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факторы делятся на </w:t>
      </w: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группы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52021" w:rsidRPr="00352021" w:rsidRDefault="00352021" w:rsidP="00352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соединения, группы соединений, производственные процессы или профессиональные воздействия, а также природные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канцерогенные для человека;</w:t>
      </w:r>
    </w:p>
    <w:p w:rsidR="00352021" w:rsidRPr="00352021" w:rsidRDefault="00352021" w:rsidP="00352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факторы, вероятно канцерогенные для человека. При этом в подгруппе 2А объединены канцерогенные факторы с большей степенью доказанности (их можно определить как "весьма вероятные канцерогены для человека"), а в группе 2В - с более низкой;</w:t>
      </w:r>
    </w:p>
    <w:p w:rsidR="00352021" w:rsidRPr="00352021" w:rsidRDefault="00352021" w:rsidP="00352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которые на основании имевшихся в распоряжении экспертов сведений не могут быть классифицированы с точки зрения их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человека;</w:t>
      </w:r>
    </w:p>
    <w:p w:rsidR="00352021" w:rsidRPr="00352021" w:rsidRDefault="00352021" w:rsidP="00352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для которых существуют убедительные доказательства отсутствия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(к таким веществам эксперты МАИР отнесли пока лиш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капролактам).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установленная связь между  вирусом и риском развития рака</w:t>
      </w:r>
    </w:p>
    <w:p w:rsidR="00352021" w:rsidRPr="00352021" w:rsidRDefault="00352021" w:rsidP="0035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** – 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установленная связь между  вирусом и риском развития рака</w:t>
      </w: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100С. Металлы, мышьяк, пыли и волокна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Опубликовано 25.11.15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Информация из монографии Международного агентства по изучению рака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 по оценке канцерогенного риска для человека. </w:t>
      </w:r>
      <w:proofErr w:type="gram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100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2012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 (IARC Monographs on the Evaluation of Carcinogenic Risks to Humans.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Metals, arsenic, dusts, and fibers Vol. 100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Lyon, France. 2012)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Соленовой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  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  "Российский онкологический научный центр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    им. Н.Н. Блохина" Минздрава России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100С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результатам пересмотра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металлов, мышьяка,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пылей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волокон, итоговые оценки представлены в таблице.</w:t>
      </w:r>
    </w:p>
    <w:p w:rsidR="00352021" w:rsidRPr="00352021" w:rsidRDefault="00352021" w:rsidP="00352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Металлы, мышьяк, пыли и волокна, оценка </w:t>
      </w:r>
      <w:proofErr w:type="spell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проведена рабочей группой экспертов МАИР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240"/>
        <w:gridCol w:w="3343"/>
      </w:tblGrid>
      <w:tr w:rsidR="00352021" w:rsidRPr="00352021" w:rsidTr="003520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Доказанные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канцерогены для человека (группа 1)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Локализации (или типы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рака), повышенный риск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которых у человека доказан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Локализации рака,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доказательства повышенного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риска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которых у человека имеют ограниченный характер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Мышьяк и его неорганические соединения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Легкое, кожа, мочевой пузырь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печень, простата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Бериллий и его соединения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Кадмий и его соединения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Простата, почки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Соединения хрома шестивалентного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Носовая полость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параназальные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синусы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Соединения никеля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Легкое, носовая полость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параназальные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Асбест (хризотил,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крокидолит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амозит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актинолит, антофиллит)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гортань, яичники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и прямая кишка, глотка, желудок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Эрионит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Пыль кремния диоксида кристаллического в виде кварца или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кристобалита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Кожевенная пыль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Носовая полость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параназальные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Древесная пыль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Носовая полость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параназальные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</w:tbl>
    <w:p w:rsidR="00352021" w:rsidRPr="00352021" w:rsidRDefault="00352021" w:rsidP="0035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–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классификации, разработанной экспертами МАИР, все </w:t>
      </w:r>
      <w:proofErr w:type="spell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оценивавшиеся</w:t>
      </w:r>
      <w:proofErr w:type="spell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факторы делятся на </w:t>
      </w: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группы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52021" w:rsidRPr="00352021" w:rsidRDefault="00352021" w:rsidP="003520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соединения, группы соединений, производственные процессы или профессиональные воздействия, а также природные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канцерогенные для человека;</w:t>
      </w:r>
    </w:p>
    <w:p w:rsidR="00352021" w:rsidRPr="00352021" w:rsidRDefault="00352021" w:rsidP="003520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факторы, вероятно канцерогенные для человека. При этом в подгруппе 2А объединены канцерогенные факторы с большей степенью доказанности (их можно определить как "весьма вероятные канцерогены для человека"), а в группе 2В - с более низкой;</w:t>
      </w:r>
    </w:p>
    <w:p w:rsidR="00352021" w:rsidRPr="00352021" w:rsidRDefault="00352021" w:rsidP="003520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которые на основании имевшихся в распоряжении экспертов сведений не могут быть классифицированы с точки зрения их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человека;</w:t>
      </w:r>
    </w:p>
    <w:p w:rsidR="00352021" w:rsidRPr="00352021" w:rsidRDefault="00352021" w:rsidP="003520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для которых существуют убедительные доказательства отсутствия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(к таким веществам эксперты МАИР отнесли пока лиш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капролактам).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установленная связь между  вирусом и риском развития рака</w:t>
      </w: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pStyle w:val="2"/>
        <w:rPr>
          <w:sz w:val="24"/>
          <w:szCs w:val="24"/>
        </w:rPr>
      </w:pPr>
      <w:r w:rsidRPr="00352021">
        <w:rPr>
          <w:sz w:val="24"/>
          <w:szCs w:val="24"/>
        </w:rPr>
        <w:lastRenderedPageBreak/>
        <w:t xml:space="preserve">Том 100D. Радиация </w:t>
      </w:r>
    </w:p>
    <w:p w:rsidR="00352021" w:rsidRPr="00352021" w:rsidRDefault="00352021" w:rsidP="003520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>         Опубликовано 25.11.15</w:t>
      </w:r>
      <w:r w:rsidRPr="0035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21" w:rsidRPr="00352021" w:rsidRDefault="00352021" w:rsidP="00352021">
      <w:pPr>
        <w:pStyle w:val="a4"/>
        <w:rPr>
          <w:lang w:val="en-US"/>
        </w:rPr>
      </w:pPr>
      <w:r w:rsidRPr="00352021">
        <w:rPr>
          <w:rStyle w:val="a5"/>
        </w:rPr>
        <w:t>         Информация из монографии Международного агентства по изучению рака</w:t>
      </w:r>
      <w:r w:rsidRPr="00352021">
        <w:rPr>
          <w:b/>
          <w:bCs/>
        </w:rPr>
        <w:br/>
      </w:r>
      <w:r w:rsidRPr="00352021">
        <w:rPr>
          <w:rStyle w:val="a5"/>
        </w:rPr>
        <w:t xml:space="preserve">         по оценке канцерогенного риска для человека. </w:t>
      </w:r>
      <w:proofErr w:type="gramStart"/>
      <w:r w:rsidRPr="00352021">
        <w:rPr>
          <w:rStyle w:val="a5"/>
        </w:rPr>
        <w:t>Том</w:t>
      </w:r>
      <w:r w:rsidRPr="00352021">
        <w:rPr>
          <w:rStyle w:val="a5"/>
          <w:lang w:val="en-US"/>
        </w:rPr>
        <w:t xml:space="preserve"> 100D. 2012 </w:t>
      </w:r>
      <w:r w:rsidRPr="00352021">
        <w:rPr>
          <w:rStyle w:val="a5"/>
        </w:rPr>
        <w:t>г</w:t>
      </w:r>
      <w:r w:rsidRPr="00352021">
        <w:rPr>
          <w:rStyle w:val="a5"/>
          <w:lang w:val="en-US"/>
        </w:rPr>
        <w:t>.</w:t>
      </w:r>
      <w:r w:rsidRPr="00352021">
        <w:rPr>
          <w:lang w:val="en-US"/>
        </w:rPr>
        <w:t xml:space="preserve">       </w:t>
      </w:r>
      <w:r w:rsidRPr="00352021">
        <w:rPr>
          <w:lang w:val="en-US"/>
        </w:rPr>
        <w:br/>
        <w:t>         (IARC Monographs on the Evaluation of Carcinogenic Risks to Humans.</w:t>
      </w:r>
      <w:proofErr w:type="gramEnd"/>
      <w:r w:rsidRPr="00352021">
        <w:rPr>
          <w:lang w:val="en-US"/>
        </w:rPr>
        <w:br/>
        <w:t xml:space="preserve">         </w:t>
      </w:r>
      <w:proofErr w:type="gramStart"/>
      <w:r w:rsidRPr="00352021">
        <w:rPr>
          <w:lang w:val="en-US"/>
        </w:rPr>
        <w:t>Radiation.</w:t>
      </w:r>
      <w:proofErr w:type="gramEnd"/>
      <w:r w:rsidRPr="00352021">
        <w:rPr>
          <w:lang w:val="en-US"/>
        </w:rPr>
        <w:t xml:space="preserve"> </w:t>
      </w:r>
      <w:proofErr w:type="gramStart"/>
      <w:r w:rsidRPr="00352021">
        <w:rPr>
          <w:lang w:val="en-US"/>
        </w:rPr>
        <w:t>Vol. 100D.</w:t>
      </w:r>
      <w:proofErr w:type="gramEnd"/>
      <w:r w:rsidRPr="00352021">
        <w:rPr>
          <w:lang w:val="en-US"/>
        </w:rPr>
        <w:t xml:space="preserve"> Lyon, France. 2012)</w:t>
      </w:r>
    </w:p>
    <w:p w:rsidR="00352021" w:rsidRPr="00352021" w:rsidRDefault="00352021" w:rsidP="00352021">
      <w:pPr>
        <w:pStyle w:val="a4"/>
      </w:pPr>
      <w:r w:rsidRPr="00352021">
        <w:rPr>
          <w:lang w:val="en-US"/>
        </w:rPr>
        <w:t xml:space="preserve">       </w:t>
      </w:r>
      <w:r w:rsidRPr="00352021">
        <w:rPr>
          <w:rStyle w:val="a8"/>
          <w:lang w:val="en-US"/>
        </w:rPr>
        <w:t xml:space="preserve">  </w:t>
      </w:r>
      <w:r w:rsidRPr="00352021">
        <w:t>Подготовлено</w:t>
      </w:r>
      <w:r w:rsidRPr="00352021">
        <w:rPr>
          <w:lang w:val="en-US"/>
        </w:rPr>
        <w:t xml:space="preserve"> </w:t>
      </w:r>
      <w:proofErr w:type="gramStart"/>
      <w:r w:rsidRPr="00352021">
        <w:t>д</w:t>
      </w:r>
      <w:r w:rsidRPr="00352021">
        <w:rPr>
          <w:lang w:val="en-US"/>
        </w:rPr>
        <w:t>.</w:t>
      </w:r>
      <w:r w:rsidRPr="00352021">
        <w:t>б</w:t>
      </w:r>
      <w:proofErr w:type="gramEnd"/>
      <w:r w:rsidRPr="00352021">
        <w:rPr>
          <w:lang w:val="en-US"/>
        </w:rPr>
        <w:t>.</w:t>
      </w:r>
      <w:r w:rsidRPr="00352021">
        <w:t>н</w:t>
      </w:r>
      <w:r w:rsidRPr="00352021">
        <w:rPr>
          <w:lang w:val="en-US"/>
        </w:rPr>
        <w:t>.</w:t>
      </w:r>
      <w:r w:rsidRPr="00352021">
        <w:rPr>
          <w:rStyle w:val="a8"/>
          <w:lang w:val="en-US"/>
        </w:rPr>
        <w:t xml:space="preserve"> </w:t>
      </w:r>
      <w:r w:rsidRPr="00352021">
        <w:rPr>
          <w:rStyle w:val="a5"/>
        </w:rPr>
        <w:t>Соленовой</w:t>
      </w:r>
      <w:r w:rsidRPr="00352021">
        <w:rPr>
          <w:rStyle w:val="a5"/>
          <w:lang w:val="en-US"/>
        </w:rPr>
        <w:t xml:space="preserve"> </w:t>
      </w:r>
      <w:r w:rsidRPr="00352021">
        <w:rPr>
          <w:rStyle w:val="a5"/>
        </w:rPr>
        <w:t>Л</w:t>
      </w:r>
      <w:r w:rsidRPr="00352021">
        <w:rPr>
          <w:rStyle w:val="a5"/>
          <w:lang w:val="en-US"/>
        </w:rPr>
        <w:t>.</w:t>
      </w:r>
      <w:r w:rsidRPr="00352021">
        <w:rPr>
          <w:rStyle w:val="a5"/>
        </w:rPr>
        <w:t>Г</w:t>
      </w:r>
      <w:r w:rsidRPr="00352021">
        <w:rPr>
          <w:rStyle w:val="a5"/>
          <w:lang w:val="en-US"/>
        </w:rPr>
        <w:t>.</w:t>
      </w:r>
      <w:r w:rsidRPr="00352021">
        <w:rPr>
          <w:lang w:val="en-US"/>
        </w:rPr>
        <w:br/>
        <w:t xml:space="preserve">         </w:t>
      </w:r>
      <w:r w:rsidRPr="00352021">
        <w:t>ФГБУ  "Российский онкологический научный центр</w:t>
      </w:r>
      <w:r w:rsidRPr="00352021">
        <w:br/>
        <w:t>         им. Н.Н. Блохина" Минздрава России</w:t>
      </w:r>
    </w:p>
    <w:p w:rsidR="00352021" w:rsidRPr="00352021" w:rsidRDefault="00352021" w:rsidP="00352021">
      <w:pPr>
        <w:pStyle w:val="a4"/>
        <w:jc w:val="center"/>
      </w:pPr>
      <w:r w:rsidRPr="00352021">
        <w:t> </w:t>
      </w:r>
    </w:p>
    <w:p w:rsidR="00352021" w:rsidRPr="00352021" w:rsidRDefault="00352021" w:rsidP="00352021">
      <w:pPr>
        <w:pStyle w:val="a4"/>
      </w:pPr>
      <w:r w:rsidRPr="00352021">
        <w:rPr>
          <w:rStyle w:val="a5"/>
        </w:rPr>
        <w:t xml:space="preserve">Том 100D </w:t>
      </w:r>
      <w:r w:rsidRPr="00352021">
        <w:t xml:space="preserve"> посвящен результатам пересмотра </w:t>
      </w:r>
      <w:proofErr w:type="spellStart"/>
      <w:r w:rsidRPr="00352021">
        <w:t>канцерогенности</w:t>
      </w:r>
      <w:proofErr w:type="spellEnd"/>
      <w:r w:rsidRPr="00352021">
        <w:t>  различных видов радиации, итоговые оценки представлены в таблице.</w:t>
      </w:r>
    </w:p>
    <w:p w:rsidR="00352021" w:rsidRPr="00352021" w:rsidRDefault="00352021" w:rsidP="0035202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5"/>
          <w:rFonts w:ascii="Times New Roman" w:hAnsi="Times New Roman" w:cs="Times New Roman"/>
          <w:sz w:val="24"/>
          <w:szCs w:val="24"/>
        </w:rPr>
        <w:t xml:space="preserve">Таблица. Радиационные воздействия, канцерогенные для человека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240"/>
        <w:gridCol w:w="3343"/>
      </w:tblGrid>
      <w:tr w:rsidR="00352021" w:rsidRPr="00352021" w:rsidTr="003520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Тип радиации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Изученные популяционные группы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Локализации (или типы рака), повышенный риск 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которых у человека доказан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Излучатели альф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бета частиц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        Радон-222 и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продукты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    его распада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Население (воздействие внутри жилища), шахтеры в подземных рудниках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Легкое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        Радий-224 и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продукты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    его распада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Медицинские пациенты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        Радий -226,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 радий-228 и 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    продукты их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распада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Художники, расписывавшие циферблаты часов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Кости,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параназальные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синусы и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мастоидный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(только при воздействии радия -226)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        Торий-232 и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продукты его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распада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Медицинские пациенты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Печень, внепеченочные желчные протоки, желчный пузырь, лейкоз (</w:t>
            </w:r>
            <w:proofErr w:type="gram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        Плутоний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Рабочие, занятые в производстве плутония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Легкое, печень, кости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        Фосфор 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Медицинские пациенты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Острый лейкоз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         Продукты ядерного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расщепления,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включая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    стронций-90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Население, подвергшее воздействию радиации в результате аварий на атомном реакторе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Солидные опухоли, лейкозы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 Изотопы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радиоактивного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    йода,</w:t>
            </w:r>
            <w:r w:rsidRPr="00352021">
              <w:rPr>
                <w:rFonts w:ascii="Times New Roman" w:hAnsi="Times New Roman" w:cs="Times New Roman"/>
                <w:sz w:val="24"/>
                <w:szCs w:val="24"/>
              </w:rPr>
              <w:br/>
              <w:t>         включая йод-131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Дети и подростки, подвергшиеся воздействию в результате аварии на атомном реакторе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Рентгеновское</w:t>
            </w:r>
            <w:r w:rsidRPr="003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излучение или гамм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   радиация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Жертвы атомной бомбардировки, медицинские пациенты; внутриутробная экспозиция (потомство беременных медицинских пациенток или жертв атомной бомбардировки)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 xml:space="preserve">Слюнные железы, пищевод, желудок, толстая кишка,  легкое, кости, кожа (базальноклеточная карцинома), молочная железа, мочевой пузырь, головной мозг и ЦНС, лейкоз (исключая хронический </w:t>
            </w:r>
            <w:proofErr w:type="spellStart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), щитовидная железа, почки (жертвы атомной бомбардировки, медицинские пациенты), множественные локализации (внутриутробная экспозиция)</w:t>
            </w:r>
            <w:proofErr w:type="gramEnd"/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Солнечное излучение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Кожа (базальноклеточный рак, плоскоклеточный рак, меланома)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Искусственные источники </w:t>
            </w:r>
            <w:proofErr w:type="gramStart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УФ-излучения</w:t>
            </w:r>
            <w:proofErr w:type="gramEnd"/>
            <w:r w:rsidRPr="003520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для получения загара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21">
              <w:rPr>
                <w:rFonts w:ascii="Times New Roman" w:hAnsi="Times New Roman" w:cs="Times New Roman"/>
                <w:sz w:val="24"/>
                <w:szCs w:val="24"/>
              </w:rPr>
              <w:t>Кожа (меланома), глаза (меланома)</w:t>
            </w:r>
          </w:p>
        </w:tc>
      </w:tr>
    </w:tbl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100Е. Персональные привычки и сжигание топлива внутри помещений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Опубликовано 25.11.15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Информация из монографии Международного агентства по изучению рака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 по оценке канцерогенного риска для человека. </w:t>
      </w:r>
      <w:proofErr w:type="gram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100E. 2012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 (IARC Monographs on the Evaluation of Carcinogenic Risks to Humans.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 Habits and Indoor Combustions.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100E.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Lyon, France. 2012)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Соленовой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  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  "Российский онкологический научный центр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    им. Н.Н. Блохина" Минздрава России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 100E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 результатам пересмотра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табака, ореха пальмы ареки, алкоголя, дыма от сгорания угля при использовании его в качестве топлива внутри помещения, соленой рыбы, итоговые оценки представлены в таблице.</w:t>
      </w:r>
    </w:p>
    <w:p w:rsidR="00352021" w:rsidRPr="00352021" w:rsidRDefault="00352021" w:rsidP="00352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Таблица.  Доказательства </w:t>
      </w:r>
      <w:proofErr w:type="spell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человека агентов, оценка которых проведена рабочей группой  экспертов МАИР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240"/>
        <w:gridCol w:w="3343"/>
      </w:tblGrid>
      <w:tr w:rsidR="00352021" w:rsidRPr="00352021" w:rsidTr="003520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Доказанные канцерогены для человека (группа 1)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Локализации (или типы рака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повышенный риск развития которых у человека доказан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Локализации рака, доказательства повышенного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риска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которых у человека имеют ограниченный характер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Курение табака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Полость рта, ротоглотка, носоглотка,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гипоглотка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пищевод (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плоскоклеточный рак) желудок, толстая и прямая кишка**, печень,  поджелудочная железа,  полость носа и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параназальные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синусы, гортань, легкое, шейка матки, яичники (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муцинозные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опухоли)**, мочевой пузырь, почка (тело и лоханка), уретра, костный мозг (миелоидный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лекоз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  железа**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Курение родителей (рак у детей)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Гепатобластома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Лейкоз у детей (особенно острый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Пассивное курение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Гортань**, глотка**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Бездымный табак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 рта, пищевод**, поджелудочная железа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 ареки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жвачка из бетеля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с добавлением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табака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жвачка из бетеля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без табака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 рта, глотка, пищевод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 рта, пищевод**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Потребление алкоголя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 рта, глотка, гортань, пищевод, печень, толстая и прямая кишка, молочная железа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Ацетальдегид, связанный с употреблением алкоголя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Пищевод**, голова и шея**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засоленная китайским способом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Желудок**</w:t>
            </w:r>
          </w:p>
        </w:tc>
      </w:tr>
      <w:tr w:rsidR="00352021" w:rsidRPr="00352021" w:rsidTr="0035202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Внутрижилищная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эмиссия от сжигания угля в домашних печах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</w:tbl>
    <w:p w:rsidR="00352021" w:rsidRPr="00352021" w:rsidRDefault="00352021" w:rsidP="0035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br/>
        <w:t>* –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классификации, разработанной экспертами МАИР, все </w:t>
      </w:r>
      <w:proofErr w:type="spell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оценивавшиеся</w:t>
      </w:r>
      <w:proofErr w:type="spell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факторы делятся на </w:t>
      </w: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группы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21" w:rsidRPr="00352021" w:rsidRDefault="00352021" w:rsidP="00352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соединения, группы соединений, производственные процессы или профессиональные воздействия, а также природные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канцерогенные для человека;</w:t>
      </w:r>
    </w:p>
    <w:p w:rsidR="00352021" w:rsidRPr="00352021" w:rsidRDefault="00352021" w:rsidP="00352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факторы, вероятно канцерогенные для человека. При этом в подгруппе 2А объединены канцерогенные факторы с большей степенью доказанности (их можно определить как "весьма вероятные канцерогены для человека"), а в группе 2В - с более низкой;</w:t>
      </w:r>
    </w:p>
    <w:p w:rsidR="00352021" w:rsidRPr="00352021" w:rsidRDefault="00352021" w:rsidP="00352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которые на основании имевшихся в распоряжении экспертов сведений не могут быть классифицированы с точки зрения их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человека;</w:t>
      </w:r>
    </w:p>
    <w:p w:rsidR="00352021" w:rsidRPr="00352021" w:rsidRDefault="00352021" w:rsidP="00352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для которых существуют убедительные доказательства отсутствия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(к таким веществам эксперты МАИР отнесли пока лиш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капролактам).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** - </w:t>
      </w:r>
      <w:proofErr w:type="gram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новь установленные локализации</w:t>
      </w: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rPr>
          <w:rStyle w:val="articleseparator"/>
          <w:rFonts w:ascii="Times New Roman" w:hAnsi="Times New Roman" w:cs="Times New Roman"/>
          <w:sz w:val="24"/>
          <w:szCs w:val="24"/>
        </w:rPr>
      </w:pPr>
    </w:p>
    <w:p w:rsidR="00352021" w:rsidRPr="00352021" w:rsidRDefault="00352021" w:rsidP="00352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 100F. Химические агенты и связанные с ними производственные воздействия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Опубликовано 26.11.15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Информация из монографии Международного агентства по изучению рака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 по оценке канцерогенного риска для человека. </w:t>
      </w:r>
      <w:proofErr w:type="gram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100F. 2012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 (IARC Monographs on the Evaluation of Carcinogenic Risks to Humans.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Pharmaceuticals.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100F.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Lyon, France. 2012)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Соленовой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5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    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  "Российский онкологический научный центр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    им. Н.Н. Блохина" Минздрава России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100F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результатам пересмотра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химических агентов и связанных с ними производственных воздействий, итоговые оценки представлены в таблице.</w:t>
      </w:r>
    </w:p>
    <w:p w:rsidR="00352021" w:rsidRPr="00352021" w:rsidRDefault="00352021" w:rsidP="0035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Доказательства </w:t>
      </w:r>
      <w:proofErr w:type="spell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человека и </w:t>
      </w:r>
      <w:proofErr w:type="spellStart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генотоксичности</w:t>
      </w:r>
      <w:proofErr w:type="spellEnd"/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основного механизма действия агентов, оценка которых проведена рабочей группой экспертов МАИР</w:t>
      </w:r>
    </w:p>
    <w:p w:rsidR="00352021" w:rsidRPr="00352021" w:rsidRDefault="00352021" w:rsidP="0035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448"/>
        <w:gridCol w:w="2924"/>
      </w:tblGrid>
      <w:tr w:rsidR="00352021" w:rsidRPr="00352021" w:rsidTr="00352021"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Доказанные канцерогены для человека (группа 1)*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Локализации (или типы рака), повышенный риск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развития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которых у человека доказан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Локализации рака, доказательства повышенного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риска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развития которых у человека имеют ограниченный характер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4-Аминодифенил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Бензидин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Красители,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метаболизирующиеся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бензидина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4,4- Метилен бис (2-хлоранилин)**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2-Нафтиламин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Орто-Толуидин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аурамина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мадженты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Экспозиции, связанные с воздействием ПАУ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Сажа (трубочисты)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Газификация угля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Дистилляция угольной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смолы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Производство кокса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Нанесение угольных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смол (тротуары,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крыши)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Производство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алюминия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Легкое, мочевой пузырь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химические вещества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Афлатоксины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Печеночно-клеточный 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Бензол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нелимфоцитарный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лейкоз, хронический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лейкоз, множественная миелома, 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Бисхлорметиловый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эфир/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хлорметилметиловый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эфир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1,3-Бутадиен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Гемолимфоцитарные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2,3,7,8-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Тетрахлордибенз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пара-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диоксин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злокачественные новообразования, вместе взятые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Легкое, саркома мягких тканей, 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2,3,4,7,8-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Пентахлодибензофуран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3,3’,4,4’,5-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Пентахлорбифенил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(ПХБ—126)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Этилена оксид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Лимфоидные опухоли (не-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ходжкинская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множественная миелома,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молочная железа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Формальдегид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Носоглотка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 (особенно миелоидный лейкоз)***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Синоназальный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Иприт сернистый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Винилхлорид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Ангиосаркома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печеночно-клеточный 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комплексные экспозиции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Производство чугуна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и стали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Производство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изопропилового спирта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с использованием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сильных кислот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 носа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Минеральные масла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Производственная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экспозиция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маляров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Легкое, мочевой пузырь,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плевры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Лейкоз у детей (экспозиция матери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беременности, или в течение обоих периодов) 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Производство резины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Лейкоз, </w:t>
            </w:r>
            <w:proofErr w:type="spellStart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***, мочевой пузырь, легкое***, желудок***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Простата, гортань, пищевод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Сланцевые масла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52021" w:rsidRPr="00352021" w:rsidTr="00352021"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Аэрозоли сильных</w:t>
            </w: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неорганических кислот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21" w:rsidRPr="00352021" w:rsidRDefault="00352021" w:rsidP="00352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</w:tr>
    </w:tbl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–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классификации, разработанной экспертами МАИР, все </w:t>
      </w:r>
      <w:proofErr w:type="spell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оценивавшиеся</w:t>
      </w:r>
      <w:proofErr w:type="spell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факторы делятся на </w:t>
      </w:r>
      <w:r w:rsidRPr="0035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группы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52021" w:rsidRPr="00352021" w:rsidRDefault="00352021" w:rsidP="00352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соединения, группы соединений, производственные процессы или профессиональные воздействия, а также природные </w:t>
      </w:r>
      <w:proofErr w:type="gram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канцерогенные для человека;</w:t>
      </w:r>
    </w:p>
    <w:p w:rsidR="00352021" w:rsidRPr="00352021" w:rsidRDefault="00352021" w:rsidP="00352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факторы, вероятно канцерогенные для человека. При этом в подгруппе 2А объединены канцерогенные факторы с большей степенью доказанности (их можно определить как "весьма вероятные канцерогены для человека"), а в группе 2В - с более низкой;</w:t>
      </w:r>
    </w:p>
    <w:p w:rsidR="00352021" w:rsidRPr="00352021" w:rsidRDefault="00352021" w:rsidP="00352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группа 3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которые на основании имевшихся в распоряжении экспертов сведений не могут быть классифицированы с точки зрения их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человека;</w:t>
      </w:r>
    </w:p>
    <w:p w:rsidR="00352021" w:rsidRPr="00352021" w:rsidRDefault="00352021" w:rsidP="00352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 </w:t>
      </w:r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факторы, для которых существуют убедительные доказательства отсутствия </w:t>
      </w:r>
      <w:proofErr w:type="spellStart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канцерогенности</w:t>
      </w:r>
      <w:proofErr w:type="spellEnd"/>
      <w:r w:rsidRPr="0035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(к таким веществам эксперты МАИР отнесли пока лиш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капролактам).</w:t>
      </w:r>
    </w:p>
    <w:p w:rsidR="00352021" w:rsidRPr="00352021" w:rsidRDefault="00352021" w:rsidP="0035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 – Агенты, классифицированные как канцерогены для человека на основе механизма действия</w:t>
      </w:r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*** – Новые эпидемиологические данные (</w:t>
      </w:r>
      <w:proofErr w:type="spellStart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генотоксичность</w:t>
      </w:r>
      <w:proofErr w:type="spellEnd"/>
      <w:r w:rsidRPr="0035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52021" w:rsidRPr="00352021" w:rsidRDefault="00352021" w:rsidP="00352021">
      <w:pPr>
        <w:rPr>
          <w:rFonts w:ascii="Times New Roman" w:hAnsi="Times New Roman" w:cs="Times New Roman"/>
          <w:sz w:val="24"/>
          <w:szCs w:val="24"/>
        </w:rPr>
      </w:pPr>
      <w:r w:rsidRPr="00352021">
        <w:rPr>
          <w:rStyle w:val="articleseparator"/>
          <w:rFonts w:ascii="Times New Roman" w:hAnsi="Times New Roman" w:cs="Times New Roman"/>
          <w:sz w:val="24"/>
          <w:szCs w:val="24"/>
        </w:rPr>
        <w:t> </w:t>
      </w:r>
    </w:p>
    <w:p w:rsidR="00352021" w:rsidRPr="00352021" w:rsidRDefault="00352021">
      <w:pPr>
        <w:rPr>
          <w:rFonts w:ascii="Times New Roman" w:hAnsi="Times New Roman" w:cs="Times New Roman"/>
          <w:sz w:val="24"/>
          <w:szCs w:val="24"/>
        </w:rPr>
      </w:pPr>
    </w:p>
    <w:sectPr w:rsidR="00352021" w:rsidRPr="0035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CB6"/>
    <w:multiLevelType w:val="multilevel"/>
    <w:tmpl w:val="45E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25490"/>
    <w:multiLevelType w:val="multilevel"/>
    <w:tmpl w:val="AC0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4717"/>
    <w:multiLevelType w:val="multilevel"/>
    <w:tmpl w:val="DF0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71093"/>
    <w:multiLevelType w:val="multilevel"/>
    <w:tmpl w:val="29F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6294B"/>
    <w:multiLevelType w:val="multilevel"/>
    <w:tmpl w:val="AB5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95FB0"/>
    <w:multiLevelType w:val="multilevel"/>
    <w:tmpl w:val="607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863B2"/>
    <w:multiLevelType w:val="multilevel"/>
    <w:tmpl w:val="FD4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C"/>
    <w:rsid w:val="00352021"/>
    <w:rsid w:val="005465FB"/>
    <w:rsid w:val="00C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2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0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20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20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20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520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352021"/>
  </w:style>
  <w:style w:type="paragraph" w:styleId="a6">
    <w:name w:val="Balloon Text"/>
    <w:basedOn w:val="a"/>
    <w:link w:val="a7"/>
    <w:uiPriority w:val="99"/>
    <w:semiHidden/>
    <w:unhideWhenUsed/>
    <w:rsid w:val="003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2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52021"/>
    <w:rPr>
      <w:i/>
      <w:iCs/>
    </w:rPr>
  </w:style>
  <w:style w:type="character" w:customStyle="1" w:styleId="articleseparator">
    <w:name w:val="article_separator"/>
    <w:basedOn w:val="a0"/>
    <w:rsid w:val="0035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2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0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20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20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20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520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352021"/>
  </w:style>
  <w:style w:type="paragraph" w:styleId="a6">
    <w:name w:val="Balloon Text"/>
    <w:basedOn w:val="a"/>
    <w:link w:val="a7"/>
    <w:uiPriority w:val="99"/>
    <w:semiHidden/>
    <w:unhideWhenUsed/>
    <w:rsid w:val="003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2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52021"/>
    <w:rPr>
      <w:i/>
      <w:iCs/>
    </w:rPr>
  </w:style>
  <w:style w:type="character" w:customStyle="1" w:styleId="articleseparator">
    <w:name w:val="article_separator"/>
    <w:basedOn w:val="a0"/>
    <w:rsid w:val="0035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ppr-info.ru/index.php?option=com_content&amp;view=section&amp;layout=blog&amp;id=19&amp;Itemid=16" TargetMode="External"/><Relationship Id="rId18" Type="http://schemas.openxmlformats.org/officeDocument/2006/relationships/hyperlink" Target="http://www.ppr-info.ru/index.php?option=com_content&amp;view=category&amp;layout=blog&amp;id=53&amp;Itemid=60" TargetMode="External"/><Relationship Id="rId26" Type="http://schemas.openxmlformats.org/officeDocument/2006/relationships/hyperlink" Target="http://www.ppr-info.ru/index.php?option=com_content&amp;task=view&amp;id=598&amp;Itemid=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pr-info.ru/index.php?option=com_content&amp;task=view&amp;id=594&amp;Itemid=18" TargetMode="External"/><Relationship Id="rId7" Type="http://schemas.openxmlformats.org/officeDocument/2006/relationships/hyperlink" Target="http://www.ppr-info.ru/index.php?option=com_content&amp;view=section&amp;id=1&amp;Itemid=2" TargetMode="External"/><Relationship Id="rId12" Type="http://schemas.openxmlformats.org/officeDocument/2006/relationships/hyperlink" Target="http://www.ppr-info.ru/index.php?option=com_content&amp;view=section&amp;layout=blog&amp;id=7&amp;Itemid=15" TargetMode="External"/><Relationship Id="rId17" Type="http://schemas.openxmlformats.org/officeDocument/2006/relationships/hyperlink" Target="http://www.ppr-info.ru/index.php?option=com_content&amp;view=section&amp;layout=blog&amp;id=12&amp;Itemid=19" TargetMode="External"/><Relationship Id="rId25" Type="http://schemas.openxmlformats.org/officeDocument/2006/relationships/hyperlink" Target="http://www.ppr-info.ru/index.php?option=com_content&amp;task=view&amp;id=597&amp;Itemid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r-info.ru/index.php?option=com_content&amp;view=section&amp;layout=blog&amp;id=6&amp;Itemid=7" TargetMode="External"/><Relationship Id="rId20" Type="http://schemas.openxmlformats.org/officeDocument/2006/relationships/control" Target="activeX/activeX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r-info.ru/index.php?option=com_content&amp;view=section&amp;layout=blog&amp;id=8&amp;Itemid=21" TargetMode="External"/><Relationship Id="rId24" Type="http://schemas.openxmlformats.org/officeDocument/2006/relationships/hyperlink" Target="http://www.ppr-info.ru/index.php?option=com_content&amp;task=view&amp;id=596&amp;Itemid=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pr-info.ru/index.php?option=com_content&amp;view=section&amp;layout=blog&amp;id=11&amp;Itemid=46" TargetMode="External"/><Relationship Id="rId23" Type="http://schemas.openxmlformats.org/officeDocument/2006/relationships/hyperlink" Target="http://www.ppr-info.ru/index.php?option=com_content&amp;task=view&amp;id=595&amp;Itemid=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pr-info.ru/index.php?option=com_content&amp;view=section&amp;id=5&amp;Itemid=6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ppr-info.ru/index.php?option=com_content&amp;view=category&amp;layout=blog&amp;id=48&amp;Itemid=3" TargetMode="External"/><Relationship Id="rId14" Type="http://schemas.openxmlformats.org/officeDocument/2006/relationships/hyperlink" Target="http://www.ppr-info.ru/index.php?option=com_content&amp;view=section&amp;layout=blog&amp;id=10&amp;Itemid=17" TargetMode="External"/><Relationship Id="rId22" Type="http://schemas.openxmlformats.org/officeDocument/2006/relationships/hyperlink" Target="http://www.ppr-info.ru/index.php?option=com_content&amp;task=view&amp;id=595&amp;Itemid=18" TargetMode="External"/><Relationship Id="rId27" Type="http://schemas.openxmlformats.org/officeDocument/2006/relationships/hyperlink" Target="http://www.ppr-info.ru/index.php?option=com_content&amp;task=view&amp;id=599&amp;Itemid=1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83D6-3CBF-4710-8294-2CA3FCEE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3853</Words>
  <Characters>21966</Characters>
  <Application>Microsoft Office Word</Application>
  <DocSecurity>0</DocSecurity>
  <Lines>183</Lines>
  <Paragraphs>51</Paragraphs>
  <ScaleCrop>false</ScaleCrop>
  <Company/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2017-05-04T10:05:00Z</dcterms:created>
  <dcterms:modified xsi:type="dcterms:W3CDTF">2017-05-04T10:15:00Z</dcterms:modified>
</cp:coreProperties>
</file>